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0F423" w14:textId="330A30C5" w:rsidR="005D0B75" w:rsidRDefault="005D0B75">
      <w:pPr>
        <w:pStyle w:val="NormalWeb"/>
      </w:pPr>
    </w:p>
    <w:p w14:paraId="42528E19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3625F349" wp14:editId="68F30BE3">
                <wp:extent cx="5943600" cy="1270"/>
                <wp:effectExtent l="0" t="31750" r="0" b="36830"/>
                <wp:docPr id="60631246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1E9EE4" id="Rectangle 1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74223570" w14:textId="77777777" w:rsidR="005D0B75" w:rsidRDefault="005D0B75">
      <w:pPr>
        <w:pStyle w:val="Heading1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Study Notes: Human Skeletal System</w:t>
      </w:r>
    </w:p>
    <w:p w14:paraId="5F691128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F1BF189" wp14:editId="7E0DE816">
                <wp:extent cx="5943600" cy="1270"/>
                <wp:effectExtent l="0" t="31750" r="0" b="36830"/>
                <wp:docPr id="19494673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EA40D5" id="Rectangle 1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5CC414F4" w14:textId="77777777" w:rsidR="005D0B75" w:rsidRDefault="005D0B75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1. Introduction to the Skeletal System</w:t>
      </w:r>
    </w:p>
    <w:p w14:paraId="6964C448" w14:textId="77777777" w:rsidR="005D0B75" w:rsidRDefault="005D0B75">
      <w:pPr>
        <w:pStyle w:val="NormalWeb"/>
      </w:pPr>
      <w:r>
        <w:t xml:space="preserve">The </w:t>
      </w:r>
      <w:r>
        <w:rPr>
          <w:rStyle w:val="Strong"/>
        </w:rPr>
        <w:t>skeletal system</w:t>
      </w:r>
      <w:r>
        <w:t xml:space="preserve"> is the framework of the human body. It is made up of </w:t>
      </w:r>
      <w:r>
        <w:rPr>
          <w:rStyle w:val="Strong"/>
        </w:rPr>
        <w:t>bones, cartilage, ligaments, and joints</w:t>
      </w:r>
      <w:r>
        <w:t xml:space="preserve">. Together, these components provide </w:t>
      </w:r>
      <w:r>
        <w:rPr>
          <w:rStyle w:val="Strong"/>
        </w:rPr>
        <w:t>support, protection, movement, and storage</w:t>
      </w:r>
      <w:r>
        <w:t xml:space="preserve"> of minerals.</w:t>
      </w:r>
    </w:p>
    <w:p w14:paraId="59CAF0B8" w14:textId="77777777" w:rsidR="005D0B75" w:rsidRDefault="005D0B75">
      <w:pPr>
        <w:pStyle w:val="NormalWeb"/>
        <w:numPr>
          <w:ilvl w:val="0"/>
          <w:numId w:val="1"/>
        </w:numPr>
      </w:pPr>
      <w:r>
        <w:t xml:space="preserve">An adult human has </w:t>
      </w:r>
      <w:r>
        <w:rPr>
          <w:rStyle w:val="Strong"/>
        </w:rPr>
        <w:t>206 bones</w:t>
      </w:r>
      <w:r>
        <w:t>.</w:t>
      </w:r>
    </w:p>
    <w:p w14:paraId="5981B8A1" w14:textId="77777777" w:rsidR="005D0B75" w:rsidRDefault="005D0B75">
      <w:pPr>
        <w:pStyle w:val="NormalWeb"/>
        <w:numPr>
          <w:ilvl w:val="0"/>
          <w:numId w:val="1"/>
        </w:numPr>
      </w:pPr>
      <w:r>
        <w:t xml:space="preserve">A newborn has about </w:t>
      </w:r>
      <w:r>
        <w:rPr>
          <w:rStyle w:val="Strong"/>
        </w:rPr>
        <w:t>270 bones</w:t>
      </w:r>
      <w:r>
        <w:t>, but some fuse as the body matures.</w:t>
      </w:r>
    </w:p>
    <w:p w14:paraId="6094E701" w14:textId="77777777" w:rsidR="005D0B75" w:rsidRDefault="005D0B75">
      <w:pPr>
        <w:pStyle w:val="NormalWeb"/>
        <w:numPr>
          <w:ilvl w:val="0"/>
          <w:numId w:val="1"/>
        </w:numPr>
      </w:pPr>
      <w:r>
        <w:t xml:space="preserve">The skeletal system accounts for </w:t>
      </w:r>
      <w:r>
        <w:rPr>
          <w:rStyle w:val="Strong"/>
        </w:rPr>
        <w:t>15–20% of body weight</w:t>
      </w:r>
      <w:r>
        <w:t>.</w:t>
      </w:r>
    </w:p>
    <w:p w14:paraId="4B6F0E7E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768D9398" wp14:editId="306414F2">
                <wp:extent cx="5943600" cy="1270"/>
                <wp:effectExtent l="0" t="31750" r="0" b="36830"/>
                <wp:docPr id="145558770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EF00FF" id="Rectangle 10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7E8BDEA6" w14:textId="77777777" w:rsidR="005D0B75" w:rsidRDefault="005D0B75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2. Functions of the Skeletal System</w:t>
      </w:r>
    </w:p>
    <w:p w14:paraId="56E96F34" w14:textId="77777777" w:rsidR="005D0B75" w:rsidRDefault="005D0B75">
      <w:pPr>
        <w:pStyle w:val="NormalWeb"/>
        <w:numPr>
          <w:ilvl w:val="0"/>
          <w:numId w:val="2"/>
        </w:numPr>
      </w:pPr>
      <w:r>
        <w:rPr>
          <w:rStyle w:val="Strong"/>
        </w:rPr>
        <w:t>Support</w:t>
      </w:r>
      <w:r>
        <w:t xml:space="preserve"> – Provides a rigid framework for the body and maintains shape.</w:t>
      </w:r>
    </w:p>
    <w:p w14:paraId="545C031E" w14:textId="77777777" w:rsidR="005D0B75" w:rsidRDefault="005D0B75">
      <w:pPr>
        <w:pStyle w:val="NormalWeb"/>
        <w:numPr>
          <w:ilvl w:val="0"/>
          <w:numId w:val="2"/>
        </w:numPr>
      </w:pPr>
      <w:r>
        <w:rPr>
          <w:rStyle w:val="Strong"/>
        </w:rPr>
        <w:t>Protection</w:t>
      </w:r>
      <w:r>
        <w:t xml:space="preserve"> – Shields vital organs (e.g., skull protects brain, rib cage protects heart and lungs).</w:t>
      </w:r>
    </w:p>
    <w:p w14:paraId="68F07EF2" w14:textId="77777777" w:rsidR="005D0B75" w:rsidRDefault="005D0B75">
      <w:pPr>
        <w:pStyle w:val="NormalWeb"/>
        <w:numPr>
          <w:ilvl w:val="0"/>
          <w:numId w:val="2"/>
        </w:numPr>
      </w:pPr>
      <w:r>
        <w:rPr>
          <w:rStyle w:val="Strong"/>
        </w:rPr>
        <w:t>Movement</w:t>
      </w:r>
      <w:r>
        <w:t xml:space="preserve"> – Bones act as levers; joints and muscles work together to allow locomotion.</w:t>
      </w:r>
    </w:p>
    <w:p w14:paraId="6D42FD14" w14:textId="77777777" w:rsidR="005D0B75" w:rsidRDefault="005D0B75">
      <w:pPr>
        <w:pStyle w:val="NormalWeb"/>
        <w:numPr>
          <w:ilvl w:val="0"/>
          <w:numId w:val="2"/>
        </w:numPr>
      </w:pPr>
      <w:r>
        <w:rPr>
          <w:rStyle w:val="Strong"/>
        </w:rPr>
        <w:t>Mineral Storage</w:t>
      </w:r>
      <w:r>
        <w:t xml:space="preserve"> – Stores calcium and phosphorus; releases them when needed.</w:t>
      </w:r>
    </w:p>
    <w:p w14:paraId="3DF3C913" w14:textId="77777777" w:rsidR="005D0B75" w:rsidRDefault="005D0B75">
      <w:pPr>
        <w:pStyle w:val="NormalWeb"/>
        <w:numPr>
          <w:ilvl w:val="0"/>
          <w:numId w:val="2"/>
        </w:numPr>
      </w:pPr>
      <w:r>
        <w:rPr>
          <w:rStyle w:val="Strong"/>
        </w:rPr>
        <w:t>Blood Cell Production (Hematopoiesis)</w:t>
      </w:r>
      <w:r>
        <w:t xml:space="preserve"> – Bone marrow produces red blood cells, white blood cells, and platelets.</w:t>
      </w:r>
    </w:p>
    <w:p w14:paraId="4C75AB74" w14:textId="77777777" w:rsidR="005D0B75" w:rsidRDefault="005D0B75">
      <w:pPr>
        <w:pStyle w:val="NormalWeb"/>
        <w:numPr>
          <w:ilvl w:val="0"/>
          <w:numId w:val="2"/>
        </w:numPr>
      </w:pPr>
      <w:r>
        <w:rPr>
          <w:rStyle w:val="Strong"/>
        </w:rPr>
        <w:t>Fat Storage</w:t>
      </w:r>
      <w:r>
        <w:t xml:space="preserve"> – Yellow marrow stores lipids, serving as an energy reserve.</w:t>
      </w:r>
    </w:p>
    <w:p w14:paraId="593F5AE7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A8462F5" wp14:editId="13D4F8B8">
                <wp:extent cx="5943600" cy="1270"/>
                <wp:effectExtent l="0" t="31750" r="0" b="36830"/>
                <wp:docPr id="19013794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C9BFB1" id="Rectangle 9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6E8F40FB" w14:textId="77777777" w:rsidR="005D0B75" w:rsidRDefault="005D0B75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3. Classification of Bones</w:t>
      </w:r>
    </w:p>
    <w:p w14:paraId="08BCE110" w14:textId="77777777" w:rsidR="005D0B75" w:rsidRDefault="005D0B75">
      <w:pPr>
        <w:pStyle w:val="NormalWeb"/>
      </w:pPr>
      <w:r>
        <w:t xml:space="preserve">Bones are classified according to </w:t>
      </w:r>
      <w:r>
        <w:rPr>
          <w:rStyle w:val="Strong"/>
        </w:rPr>
        <w:t>shape</w:t>
      </w:r>
      <w:r>
        <w:t>:</w:t>
      </w:r>
    </w:p>
    <w:p w14:paraId="5112CA4D" w14:textId="77777777" w:rsidR="005D0B75" w:rsidRDefault="005D0B75">
      <w:pPr>
        <w:pStyle w:val="NormalWeb"/>
        <w:numPr>
          <w:ilvl w:val="0"/>
          <w:numId w:val="3"/>
        </w:numPr>
      </w:pPr>
      <w:r>
        <w:rPr>
          <w:rStyle w:val="Strong"/>
        </w:rPr>
        <w:t>Long Bones</w:t>
      </w:r>
      <w:r>
        <w:t xml:space="preserve"> – e.g., femur, humerus; support weight and movement.</w:t>
      </w:r>
    </w:p>
    <w:p w14:paraId="58E7BB3F" w14:textId="77777777" w:rsidR="005D0B75" w:rsidRDefault="005D0B75">
      <w:pPr>
        <w:pStyle w:val="NormalWeb"/>
        <w:numPr>
          <w:ilvl w:val="0"/>
          <w:numId w:val="3"/>
        </w:numPr>
      </w:pPr>
      <w:r>
        <w:rPr>
          <w:rStyle w:val="Strong"/>
        </w:rPr>
        <w:t>Short Bones</w:t>
      </w:r>
      <w:r>
        <w:t xml:space="preserve"> – e.g., carpals, tarsals; provide stability.</w:t>
      </w:r>
    </w:p>
    <w:p w14:paraId="4D074078" w14:textId="77777777" w:rsidR="005D0B75" w:rsidRDefault="005D0B75">
      <w:pPr>
        <w:pStyle w:val="NormalWeb"/>
        <w:numPr>
          <w:ilvl w:val="0"/>
          <w:numId w:val="3"/>
        </w:numPr>
      </w:pPr>
      <w:r>
        <w:rPr>
          <w:rStyle w:val="Strong"/>
        </w:rPr>
        <w:t>Flat Bones</w:t>
      </w:r>
      <w:r>
        <w:t xml:space="preserve"> – e.g., skull, ribs, sternum; protect organs and provide surface for muscle attachment.</w:t>
      </w:r>
    </w:p>
    <w:p w14:paraId="2A411A9B" w14:textId="77777777" w:rsidR="005D0B75" w:rsidRDefault="005D0B75">
      <w:pPr>
        <w:pStyle w:val="NormalWeb"/>
        <w:numPr>
          <w:ilvl w:val="0"/>
          <w:numId w:val="3"/>
        </w:numPr>
      </w:pPr>
      <w:r>
        <w:rPr>
          <w:rStyle w:val="Strong"/>
        </w:rPr>
        <w:t>Irregular Bones</w:t>
      </w:r>
      <w:r>
        <w:t xml:space="preserve"> – e.g., vertebrae, pelvis; have complex shapes.</w:t>
      </w:r>
    </w:p>
    <w:p w14:paraId="1EA66C13" w14:textId="77777777" w:rsidR="005D0B75" w:rsidRDefault="005D0B75">
      <w:pPr>
        <w:pStyle w:val="NormalWeb"/>
        <w:numPr>
          <w:ilvl w:val="0"/>
          <w:numId w:val="3"/>
        </w:numPr>
      </w:pPr>
      <w:r>
        <w:rPr>
          <w:rStyle w:val="Strong"/>
        </w:rPr>
        <w:t>Sesamoid Bones</w:t>
      </w:r>
      <w:r>
        <w:t xml:space="preserve"> – e.g., patella; embedded in tendons, reduce friction.</w:t>
      </w:r>
    </w:p>
    <w:p w14:paraId="718CDE7B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C5668A8" wp14:editId="49F9EF9D">
                <wp:extent cx="5943600" cy="1270"/>
                <wp:effectExtent l="0" t="31750" r="0" b="36830"/>
                <wp:docPr id="16458554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A3F4B8" id="Rectangle 8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443FFCC2" w14:textId="77777777" w:rsidR="005D0B75" w:rsidRDefault="005D0B75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lastRenderedPageBreak/>
        <w:t>4. Divisions of the Human Skeleton</w:t>
      </w:r>
    </w:p>
    <w:p w14:paraId="65D083DA" w14:textId="77777777" w:rsidR="005D0B75" w:rsidRDefault="005D0B75">
      <w:pPr>
        <w:pStyle w:val="NormalWeb"/>
      </w:pPr>
      <w:r>
        <w:t xml:space="preserve">The skeleton is divided into </w:t>
      </w:r>
      <w:r>
        <w:rPr>
          <w:rStyle w:val="Strong"/>
        </w:rPr>
        <w:t>two main parts</w:t>
      </w:r>
      <w:r>
        <w:t>:</w:t>
      </w:r>
    </w:p>
    <w:p w14:paraId="0B5F392F" w14:textId="77777777" w:rsidR="005D0B75" w:rsidRDefault="005D0B75">
      <w:pPr>
        <w:pStyle w:val="Heading3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A. Axial Skeleton (80 bones)</w:t>
      </w:r>
    </w:p>
    <w:p w14:paraId="5F2184A2" w14:textId="77777777" w:rsidR="005D0B75" w:rsidRDefault="005D0B75">
      <w:pPr>
        <w:pStyle w:val="NormalWeb"/>
        <w:numPr>
          <w:ilvl w:val="0"/>
          <w:numId w:val="4"/>
        </w:numPr>
      </w:pPr>
      <w:r>
        <w:t xml:space="preserve">Forms the </w:t>
      </w:r>
      <w:r>
        <w:rPr>
          <w:rStyle w:val="Strong"/>
        </w:rPr>
        <w:t>central axis</w:t>
      </w:r>
      <w:r>
        <w:t xml:space="preserve"> of the body.</w:t>
      </w:r>
    </w:p>
    <w:p w14:paraId="23EA1C69" w14:textId="77777777" w:rsidR="005D0B75" w:rsidRDefault="005D0B75">
      <w:pPr>
        <w:pStyle w:val="NormalWeb"/>
        <w:numPr>
          <w:ilvl w:val="0"/>
          <w:numId w:val="4"/>
        </w:numPr>
      </w:pPr>
      <w:r>
        <w:t>Includes:</w:t>
      </w:r>
    </w:p>
    <w:p w14:paraId="6750AEA6" w14:textId="77777777" w:rsidR="005D0B75" w:rsidRDefault="005D0B75">
      <w:pPr>
        <w:pStyle w:val="NormalWeb"/>
        <w:numPr>
          <w:ilvl w:val="1"/>
          <w:numId w:val="4"/>
        </w:numPr>
      </w:pPr>
      <w:r>
        <w:rPr>
          <w:rStyle w:val="Strong"/>
        </w:rPr>
        <w:t>Skull (22 bones)</w:t>
      </w:r>
      <w:r>
        <w:t>: Protects the brain.</w:t>
      </w:r>
    </w:p>
    <w:p w14:paraId="1D491396" w14:textId="77777777" w:rsidR="005D0B75" w:rsidRDefault="005D0B75">
      <w:pPr>
        <w:pStyle w:val="NormalWeb"/>
        <w:numPr>
          <w:ilvl w:val="1"/>
          <w:numId w:val="4"/>
        </w:numPr>
      </w:pPr>
      <w:r>
        <w:rPr>
          <w:rStyle w:val="Strong"/>
        </w:rPr>
        <w:t>Hyoid bone (1)</w:t>
      </w:r>
      <w:r>
        <w:t>: Supports tongue.</w:t>
      </w:r>
    </w:p>
    <w:p w14:paraId="17812FF2" w14:textId="77777777" w:rsidR="005D0B75" w:rsidRDefault="005D0B75">
      <w:pPr>
        <w:pStyle w:val="NormalWeb"/>
        <w:numPr>
          <w:ilvl w:val="1"/>
          <w:numId w:val="4"/>
        </w:numPr>
      </w:pPr>
      <w:r>
        <w:rPr>
          <w:rStyle w:val="Strong"/>
        </w:rPr>
        <w:t>Vertebral column (26 bones)</w:t>
      </w:r>
      <w:r>
        <w:t>: Cervical (7), Thoracic (12), Lumbar (5), Sacrum (1 fused), Coccyx (1 fused).</w:t>
      </w:r>
    </w:p>
    <w:p w14:paraId="52191135" w14:textId="77777777" w:rsidR="005D0B75" w:rsidRDefault="005D0B75">
      <w:pPr>
        <w:pStyle w:val="NormalWeb"/>
        <w:numPr>
          <w:ilvl w:val="1"/>
          <w:numId w:val="4"/>
        </w:numPr>
      </w:pPr>
      <w:r>
        <w:rPr>
          <w:rStyle w:val="Strong"/>
        </w:rPr>
        <w:t>Thoracic cage (25 bones)</w:t>
      </w:r>
      <w:r>
        <w:t>: 24 ribs + 1 sternum.</w:t>
      </w:r>
    </w:p>
    <w:p w14:paraId="26B6043C" w14:textId="77777777" w:rsidR="005D0B75" w:rsidRDefault="005D0B75">
      <w:pPr>
        <w:pStyle w:val="NormalWeb"/>
        <w:numPr>
          <w:ilvl w:val="0"/>
          <w:numId w:val="4"/>
        </w:numPr>
      </w:pPr>
      <w:r>
        <w:t>Function: Support, protection of brain, spinal cord, thoracic organs.</w:t>
      </w:r>
    </w:p>
    <w:p w14:paraId="2FCD2D71" w14:textId="77777777" w:rsidR="005D0B75" w:rsidRDefault="005D0B75">
      <w:pPr>
        <w:pStyle w:val="Heading3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B. Appendicular Skeleton (126 bones)</w:t>
      </w:r>
    </w:p>
    <w:p w14:paraId="6D551201" w14:textId="77777777" w:rsidR="005D0B75" w:rsidRDefault="005D0B75">
      <w:pPr>
        <w:pStyle w:val="NormalWeb"/>
        <w:numPr>
          <w:ilvl w:val="0"/>
          <w:numId w:val="5"/>
        </w:numPr>
      </w:pPr>
      <w:r>
        <w:t xml:space="preserve">Relates to </w:t>
      </w:r>
      <w:r>
        <w:rPr>
          <w:rStyle w:val="Strong"/>
        </w:rPr>
        <w:t>movement</w:t>
      </w:r>
      <w:r>
        <w:t xml:space="preserve"> and includes:</w:t>
      </w:r>
    </w:p>
    <w:p w14:paraId="73A094EA" w14:textId="77777777" w:rsidR="005D0B75" w:rsidRDefault="005D0B75">
      <w:pPr>
        <w:pStyle w:val="NormalWeb"/>
        <w:numPr>
          <w:ilvl w:val="1"/>
          <w:numId w:val="5"/>
        </w:numPr>
      </w:pPr>
      <w:r>
        <w:rPr>
          <w:rStyle w:val="Strong"/>
        </w:rPr>
        <w:t>Pectoral girdle (4 bones)</w:t>
      </w:r>
      <w:r>
        <w:t>: Clavicles (2), Scapulae (2).</w:t>
      </w:r>
    </w:p>
    <w:p w14:paraId="727DCC11" w14:textId="77777777" w:rsidR="005D0B75" w:rsidRDefault="005D0B75">
      <w:pPr>
        <w:pStyle w:val="NormalWeb"/>
        <w:numPr>
          <w:ilvl w:val="1"/>
          <w:numId w:val="5"/>
        </w:numPr>
      </w:pPr>
      <w:r>
        <w:rPr>
          <w:rStyle w:val="Strong"/>
        </w:rPr>
        <w:t>Upper limbs (60 bones)</w:t>
      </w:r>
      <w:r>
        <w:t>: Humerus, radius, ulna, carpals, metacarpals, phalanges.</w:t>
      </w:r>
    </w:p>
    <w:p w14:paraId="5F0A9A24" w14:textId="77777777" w:rsidR="005D0B75" w:rsidRDefault="005D0B75">
      <w:pPr>
        <w:pStyle w:val="NormalWeb"/>
        <w:numPr>
          <w:ilvl w:val="1"/>
          <w:numId w:val="5"/>
        </w:numPr>
      </w:pPr>
      <w:r>
        <w:rPr>
          <w:rStyle w:val="Strong"/>
        </w:rPr>
        <w:t>Pelvic girdle (2 bones)</w:t>
      </w:r>
      <w:r>
        <w:t>: Hip bones (ilium, ischium, pubis fused).</w:t>
      </w:r>
    </w:p>
    <w:p w14:paraId="34C83B8F" w14:textId="77777777" w:rsidR="005D0B75" w:rsidRDefault="005D0B75">
      <w:pPr>
        <w:pStyle w:val="NormalWeb"/>
        <w:numPr>
          <w:ilvl w:val="1"/>
          <w:numId w:val="5"/>
        </w:numPr>
      </w:pPr>
      <w:r>
        <w:rPr>
          <w:rStyle w:val="Strong"/>
        </w:rPr>
        <w:t>Lower limbs (60 bones)</w:t>
      </w:r>
      <w:r>
        <w:t>: Femur, tibia, fibula, patella, tarsals, metatarsals, phalanges.</w:t>
      </w:r>
    </w:p>
    <w:p w14:paraId="00A1A6AF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146A3A2C" wp14:editId="4A465F2F">
                <wp:extent cx="5943600" cy="1270"/>
                <wp:effectExtent l="0" t="31750" r="0" b="36830"/>
                <wp:docPr id="84430927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831010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9FA6EF" id="Rectangle 7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CP67NI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548430DC" w14:textId="77777777" w:rsidR="005D0B75" w:rsidRDefault="005D0B75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5. Structure of a Typical Long Bone</w:t>
      </w:r>
    </w:p>
    <w:p w14:paraId="6E5344FB" w14:textId="77777777" w:rsidR="005D0B75" w:rsidRDefault="005D0B75">
      <w:pPr>
        <w:pStyle w:val="NormalWeb"/>
        <w:numPr>
          <w:ilvl w:val="0"/>
          <w:numId w:val="6"/>
        </w:numPr>
      </w:pPr>
      <w:r>
        <w:rPr>
          <w:rStyle w:val="Strong"/>
        </w:rPr>
        <w:t>Diaphysis</w:t>
      </w:r>
      <w:r>
        <w:t xml:space="preserve"> – Shaft, made of compact bone, contains yellow marrow.</w:t>
      </w:r>
    </w:p>
    <w:p w14:paraId="0B8A4D6B" w14:textId="77777777" w:rsidR="005D0B75" w:rsidRDefault="005D0B75">
      <w:pPr>
        <w:pStyle w:val="NormalWeb"/>
        <w:numPr>
          <w:ilvl w:val="0"/>
          <w:numId w:val="6"/>
        </w:numPr>
      </w:pPr>
      <w:r>
        <w:rPr>
          <w:rStyle w:val="Strong"/>
        </w:rPr>
        <w:t>Epiphysis</w:t>
      </w:r>
      <w:r>
        <w:t xml:space="preserve"> – Ends of bone, spongy bone filled with red marrow.</w:t>
      </w:r>
    </w:p>
    <w:p w14:paraId="53C8BB7D" w14:textId="77777777" w:rsidR="005D0B75" w:rsidRDefault="005D0B75">
      <w:pPr>
        <w:pStyle w:val="NormalWeb"/>
        <w:numPr>
          <w:ilvl w:val="0"/>
          <w:numId w:val="6"/>
        </w:numPr>
      </w:pPr>
      <w:r>
        <w:rPr>
          <w:rStyle w:val="Strong"/>
        </w:rPr>
        <w:t>Metaphysis</w:t>
      </w:r>
      <w:r>
        <w:t xml:space="preserve"> – Region between diaphysis and epiphysis, includes growth plate.</w:t>
      </w:r>
    </w:p>
    <w:p w14:paraId="56CD9E66" w14:textId="77777777" w:rsidR="005D0B75" w:rsidRDefault="005D0B75">
      <w:pPr>
        <w:pStyle w:val="NormalWeb"/>
        <w:numPr>
          <w:ilvl w:val="0"/>
          <w:numId w:val="6"/>
        </w:numPr>
      </w:pPr>
      <w:r>
        <w:rPr>
          <w:rStyle w:val="Strong"/>
        </w:rPr>
        <w:t>Periosteum</w:t>
      </w:r>
      <w:r>
        <w:t xml:space="preserve"> – Outer covering, provides nourishment and attachment for muscles.</w:t>
      </w:r>
    </w:p>
    <w:p w14:paraId="29428FCA" w14:textId="77777777" w:rsidR="005D0B75" w:rsidRDefault="005D0B75">
      <w:pPr>
        <w:pStyle w:val="NormalWeb"/>
        <w:numPr>
          <w:ilvl w:val="0"/>
          <w:numId w:val="6"/>
        </w:numPr>
      </w:pPr>
      <w:r>
        <w:rPr>
          <w:rStyle w:val="Strong"/>
        </w:rPr>
        <w:t>Endosteum</w:t>
      </w:r>
      <w:r>
        <w:t xml:space="preserve"> – Inner lining of bone cavity.</w:t>
      </w:r>
    </w:p>
    <w:p w14:paraId="7992FEF6" w14:textId="77777777" w:rsidR="005D0B75" w:rsidRDefault="005D0B75">
      <w:pPr>
        <w:pStyle w:val="NormalWeb"/>
        <w:numPr>
          <w:ilvl w:val="0"/>
          <w:numId w:val="6"/>
        </w:numPr>
      </w:pPr>
      <w:r>
        <w:rPr>
          <w:rStyle w:val="Strong"/>
        </w:rPr>
        <w:t>Medullary cavity</w:t>
      </w:r>
      <w:r>
        <w:t xml:space="preserve"> – Hollow space inside, contains marrow.</w:t>
      </w:r>
    </w:p>
    <w:p w14:paraId="174C279E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8BE6691" wp14:editId="0B719003">
                <wp:extent cx="5943600" cy="1270"/>
                <wp:effectExtent l="0" t="31750" r="0" b="36830"/>
                <wp:docPr id="62300330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09F1FE" id="Rectangle 6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5F98A2CD" w14:textId="77777777" w:rsidR="005D0B75" w:rsidRDefault="005D0B75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6. Bone Tissue</w:t>
      </w:r>
    </w:p>
    <w:p w14:paraId="7DAA7A78" w14:textId="77777777" w:rsidR="005D0B75" w:rsidRDefault="005D0B75">
      <w:pPr>
        <w:pStyle w:val="NormalWeb"/>
      </w:pPr>
      <w:r>
        <w:t>Two main types of bone tissue:</w:t>
      </w:r>
    </w:p>
    <w:p w14:paraId="1029524C" w14:textId="77777777" w:rsidR="005D0B75" w:rsidRDefault="005D0B75">
      <w:pPr>
        <w:pStyle w:val="NormalWeb"/>
        <w:numPr>
          <w:ilvl w:val="0"/>
          <w:numId w:val="7"/>
        </w:numPr>
      </w:pPr>
      <w:r>
        <w:rPr>
          <w:rStyle w:val="Strong"/>
        </w:rPr>
        <w:t>Compact Bone</w:t>
      </w:r>
    </w:p>
    <w:p w14:paraId="1C46D519" w14:textId="77777777" w:rsidR="005D0B75" w:rsidRDefault="005D0B75">
      <w:pPr>
        <w:pStyle w:val="NormalWeb"/>
        <w:numPr>
          <w:ilvl w:val="1"/>
          <w:numId w:val="7"/>
        </w:numPr>
      </w:pPr>
      <w:r>
        <w:t>Dense, hard, outer layer.</w:t>
      </w:r>
    </w:p>
    <w:p w14:paraId="6469EF5B" w14:textId="77777777" w:rsidR="005D0B75" w:rsidRDefault="005D0B75">
      <w:pPr>
        <w:pStyle w:val="NormalWeb"/>
        <w:numPr>
          <w:ilvl w:val="1"/>
          <w:numId w:val="7"/>
        </w:numPr>
      </w:pPr>
      <w:r>
        <w:t xml:space="preserve">Composed of structural units called </w:t>
      </w:r>
      <w:r>
        <w:rPr>
          <w:rStyle w:val="Strong"/>
        </w:rPr>
        <w:t>osteons (Haversian system)</w:t>
      </w:r>
      <w:r>
        <w:t>.</w:t>
      </w:r>
    </w:p>
    <w:p w14:paraId="4F1056A4" w14:textId="77777777" w:rsidR="005D0B75" w:rsidRDefault="005D0B75">
      <w:pPr>
        <w:pStyle w:val="NormalWeb"/>
        <w:numPr>
          <w:ilvl w:val="0"/>
          <w:numId w:val="7"/>
        </w:numPr>
      </w:pPr>
      <w:r>
        <w:rPr>
          <w:rStyle w:val="Strong"/>
        </w:rPr>
        <w:t>Spongy Bone (Cancellous Bone)</w:t>
      </w:r>
    </w:p>
    <w:p w14:paraId="40D8B096" w14:textId="77777777" w:rsidR="005D0B75" w:rsidRDefault="005D0B75">
      <w:pPr>
        <w:pStyle w:val="NormalWeb"/>
        <w:numPr>
          <w:ilvl w:val="1"/>
          <w:numId w:val="7"/>
        </w:numPr>
      </w:pPr>
      <w:r>
        <w:lastRenderedPageBreak/>
        <w:t>Found in epiphyses of long bones and flat bones.</w:t>
      </w:r>
    </w:p>
    <w:p w14:paraId="53FB509E" w14:textId="77777777" w:rsidR="005D0B75" w:rsidRDefault="005D0B75">
      <w:pPr>
        <w:pStyle w:val="NormalWeb"/>
        <w:numPr>
          <w:ilvl w:val="1"/>
          <w:numId w:val="7"/>
        </w:numPr>
      </w:pPr>
      <w:r>
        <w:t xml:space="preserve">Contains </w:t>
      </w:r>
      <w:r>
        <w:rPr>
          <w:rStyle w:val="Strong"/>
        </w:rPr>
        <w:t>trabeculae</w:t>
      </w:r>
      <w:r>
        <w:t xml:space="preserve"> and red bone marrow.</w:t>
      </w:r>
    </w:p>
    <w:p w14:paraId="6B50AD57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1EAE7392" wp14:editId="25946F86">
                <wp:extent cx="5943600" cy="1270"/>
                <wp:effectExtent l="0" t="31750" r="0" b="36830"/>
                <wp:docPr id="20008373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831010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F7F901" id="Rectangle 5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CP67NI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1116CAAF" w14:textId="77777777" w:rsidR="005D0B75" w:rsidRDefault="005D0B75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7. Joints of the Skeleton</w:t>
      </w:r>
    </w:p>
    <w:p w14:paraId="326A5A97" w14:textId="77777777" w:rsidR="005D0B75" w:rsidRDefault="005D0B75">
      <w:pPr>
        <w:pStyle w:val="NormalWeb"/>
      </w:pPr>
      <w:r>
        <w:t xml:space="preserve">A </w:t>
      </w:r>
      <w:r>
        <w:rPr>
          <w:rStyle w:val="Strong"/>
        </w:rPr>
        <w:t>joint (articulation)</w:t>
      </w:r>
      <w:r>
        <w:t xml:space="preserve"> is where two or more bones meet. They are classified by </w:t>
      </w:r>
      <w:r>
        <w:rPr>
          <w:rStyle w:val="Strong"/>
        </w:rPr>
        <w:t>movement</w:t>
      </w:r>
      <w:r>
        <w:t>:</w:t>
      </w:r>
    </w:p>
    <w:p w14:paraId="3522237B" w14:textId="77777777" w:rsidR="005D0B75" w:rsidRDefault="005D0B75">
      <w:pPr>
        <w:pStyle w:val="NormalWeb"/>
        <w:numPr>
          <w:ilvl w:val="0"/>
          <w:numId w:val="8"/>
        </w:numPr>
      </w:pPr>
      <w:r>
        <w:rPr>
          <w:rStyle w:val="Strong"/>
        </w:rPr>
        <w:t>Fibrous Joints</w:t>
      </w:r>
      <w:r>
        <w:t xml:space="preserve"> – Immovable (e.g., sutures of skull).</w:t>
      </w:r>
    </w:p>
    <w:p w14:paraId="79B7EA3D" w14:textId="77777777" w:rsidR="005D0B75" w:rsidRDefault="005D0B75">
      <w:pPr>
        <w:pStyle w:val="NormalWeb"/>
        <w:numPr>
          <w:ilvl w:val="0"/>
          <w:numId w:val="8"/>
        </w:numPr>
      </w:pPr>
      <w:r>
        <w:rPr>
          <w:rStyle w:val="Strong"/>
        </w:rPr>
        <w:t>Cartilaginous Joints</w:t>
      </w:r>
      <w:r>
        <w:t xml:space="preserve"> – Slightly movable (e.g., intervertebral discs).</w:t>
      </w:r>
    </w:p>
    <w:p w14:paraId="1FA22E15" w14:textId="77777777" w:rsidR="005D0B75" w:rsidRDefault="005D0B75">
      <w:pPr>
        <w:pStyle w:val="NormalWeb"/>
        <w:numPr>
          <w:ilvl w:val="0"/>
          <w:numId w:val="8"/>
        </w:numPr>
      </w:pPr>
      <w:r>
        <w:rPr>
          <w:rStyle w:val="Strong"/>
        </w:rPr>
        <w:t>Synovial Joints</w:t>
      </w:r>
      <w:r>
        <w:t xml:space="preserve"> – Freely movable, most common type, includes:</w:t>
      </w:r>
    </w:p>
    <w:p w14:paraId="2BCEA223" w14:textId="77777777" w:rsidR="005D0B75" w:rsidRDefault="005D0B75">
      <w:pPr>
        <w:pStyle w:val="NormalWeb"/>
        <w:numPr>
          <w:ilvl w:val="1"/>
          <w:numId w:val="8"/>
        </w:numPr>
      </w:pPr>
      <w:r>
        <w:t>Ball and socket (shoulder, hip)</w:t>
      </w:r>
    </w:p>
    <w:p w14:paraId="312EEFA2" w14:textId="77777777" w:rsidR="005D0B75" w:rsidRDefault="005D0B75">
      <w:pPr>
        <w:pStyle w:val="NormalWeb"/>
        <w:numPr>
          <w:ilvl w:val="1"/>
          <w:numId w:val="8"/>
        </w:numPr>
      </w:pPr>
      <w:r>
        <w:t>Hinge (elbow, knee)</w:t>
      </w:r>
    </w:p>
    <w:p w14:paraId="70ABE84D" w14:textId="77777777" w:rsidR="005D0B75" w:rsidRDefault="005D0B75">
      <w:pPr>
        <w:pStyle w:val="NormalWeb"/>
        <w:numPr>
          <w:ilvl w:val="1"/>
          <w:numId w:val="8"/>
        </w:numPr>
      </w:pPr>
      <w:r>
        <w:t>Pivot (atlas-axis of neck)</w:t>
      </w:r>
    </w:p>
    <w:p w14:paraId="0DFBB2A2" w14:textId="77777777" w:rsidR="005D0B75" w:rsidRDefault="005D0B75">
      <w:pPr>
        <w:pStyle w:val="NormalWeb"/>
        <w:numPr>
          <w:ilvl w:val="1"/>
          <w:numId w:val="8"/>
        </w:numPr>
      </w:pPr>
      <w:r>
        <w:t>Gliding (carpals, tarsals)</w:t>
      </w:r>
    </w:p>
    <w:p w14:paraId="0C00B078" w14:textId="77777777" w:rsidR="005D0B75" w:rsidRDefault="005D0B75">
      <w:pPr>
        <w:pStyle w:val="NormalWeb"/>
        <w:numPr>
          <w:ilvl w:val="1"/>
          <w:numId w:val="8"/>
        </w:numPr>
      </w:pPr>
      <w:r>
        <w:t>Saddle (thumb joint)</w:t>
      </w:r>
    </w:p>
    <w:p w14:paraId="117EA73D" w14:textId="77777777" w:rsidR="005D0B75" w:rsidRDefault="005D0B75">
      <w:pPr>
        <w:pStyle w:val="NormalWeb"/>
        <w:numPr>
          <w:ilvl w:val="1"/>
          <w:numId w:val="8"/>
        </w:numPr>
      </w:pPr>
      <w:r>
        <w:t>Condyloid (wrist joint)</w:t>
      </w:r>
    </w:p>
    <w:p w14:paraId="42E2991D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A872618" wp14:editId="3DCD4C52">
                <wp:extent cx="5943600" cy="1270"/>
                <wp:effectExtent l="0" t="31750" r="0" b="36830"/>
                <wp:docPr id="34968959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831010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D9CBBB" id="Rectangle 4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CP67NI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0A18D218" w14:textId="77777777" w:rsidR="005D0B75" w:rsidRDefault="005D0B75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8. Bone Development and Growth</w:t>
      </w:r>
    </w:p>
    <w:p w14:paraId="75408D0D" w14:textId="77777777" w:rsidR="005D0B75" w:rsidRDefault="005D0B75">
      <w:pPr>
        <w:pStyle w:val="NormalWeb"/>
        <w:numPr>
          <w:ilvl w:val="0"/>
          <w:numId w:val="9"/>
        </w:numPr>
      </w:pPr>
      <w:r>
        <w:t xml:space="preserve">The process of bone formation is called </w:t>
      </w:r>
      <w:r>
        <w:rPr>
          <w:rStyle w:val="Strong"/>
        </w:rPr>
        <w:t>ossification</w:t>
      </w:r>
      <w:r>
        <w:t>.</w:t>
      </w:r>
    </w:p>
    <w:p w14:paraId="48701D9D" w14:textId="77777777" w:rsidR="005D0B75" w:rsidRDefault="005D0B75">
      <w:pPr>
        <w:pStyle w:val="NormalWeb"/>
        <w:numPr>
          <w:ilvl w:val="0"/>
          <w:numId w:val="9"/>
        </w:numPr>
      </w:pPr>
      <w:r>
        <w:t xml:space="preserve">Begins during </w:t>
      </w:r>
      <w:r>
        <w:rPr>
          <w:rStyle w:val="Strong"/>
        </w:rPr>
        <w:t>fetal development</w:t>
      </w:r>
      <w:r>
        <w:t xml:space="preserve"> and continues until early adulthood.</w:t>
      </w:r>
    </w:p>
    <w:p w14:paraId="102CED79" w14:textId="77777777" w:rsidR="005D0B75" w:rsidRDefault="005D0B75">
      <w:pPr>
        <w:pStyle w:val="NormalWeb"/>
        <w:numPr>
          <w:ilvl w:val="0"/>
          <w:numId w:val="9"/>
        </w:numPr>
      </w:pPr>
      <w:r>
        <w:t>Two types:</w:t>
      </w:r>
    </w:p>
    <w:p w14:paraId="269F01D7" w14:textId="77777777" w:rsidR="005D0B75" w:rsidRDefault="005D0B75">
      <w:pPr>
        <w:pStyle w:val="NormalWeb"/>
        <w:numPr>
          <w:ilvl w:val="1"/>
          <w:numId w:val="9"/>
        </w:numPr>
      </w:pPr>
      <w:r>
        <w:rPr>
          <w:rStyle w:val="Strong"/>
        </w:rPr>
        <w:t>Intramembranous Ossification</w:t>
      </w:r>
      <w:r>
        <w:t xml:space="preserve"> – Directly from mesenchymal tissue (e.g., skull bones).</w:t>
      </w:r>
    </w:p>
    <w:p w14:paraId="3D166880" w14:textId="77777777" w:rsidR="005D0B75" w:rsidRDefault="005D0B75">
      <w:pPr>
        <w:pStyle w:val="NormalWeb"/>
        <w:numPr>
          <w:ilvl w:val="1"/>
          <w:numId w:val="9"/>
        </w:numPr>
      </w:pPr>
      <w:r>
        <w:rPr>
          <w:rStyle w:val="Strong"/>
        </w:rPr>
        <w:t>Endochondral Ossification</w:t>
      </w:r>
      <w:r>
        <w:t xml:space="preserve"> – From cartilage template (e.g., long bones).</w:t>
      </w:r>
    </w:p>
    <w:p w14:paraId="1FB3D6B6" w14:textId="77777777" w:rsidR="005D0B75" w:rsidRDefault="005D0B75">
      <w:pPr>
        <w:pStyle w:val="NormalWeb"/>
      </w:pPr>
      <w:r>
        <w:t xml:space="preserve">Bone growth depends on </w:t>
      </w:r>
      <w:r>
        <w:rPr>
          <w:rStyle w:val="Strong"/>
        </w:rPr>
        <w:t>nutrition (calcium, vitamin D, phosphorus)</w:t>
      </w:r>
      <w:r>
        <w:t xml:space="preserve">, </w:t>
      </w:r>
      <w:r>
        <w:rPr>
          <w:rStyle w:val="Strong"/>
        </w:rPr>
        <w:t>hormones (growth hormone, thyroid, sex hormones)</w:t>
      </w:r>
      <w:r>
        <w:t xml:space="preserve">, and </w:t>
      </w:r>
      <w:r>
        <w:rPr>
          <w:rStyle w:val="Strong"/>
        </w:rPr>
        <w:t>mechanical stress</w:t>
      </w:r>
      <w:r>
        <w:t xml:space="preserve"> (exercise strengthens bones).</w:t>
      </w:r>
    </w:p>
    <w:p w14:paraId="5140C049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7F5CB52" wp14:editId="7B85C0FB">
                <wp:extent cx="5943600" cy="1270"/>
                <wp:effectExtent l="0" t="31750" r="0" b="36830"/>
                <wp:docPr id="26317658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06D3FE" id="Rectangle 3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3C1D84E4" w14:textId="77777777" w:rsidR="005D0B75" w:rsidRDefault="005D0B75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9. Disorders of the Skeletal System</w:t>
      </w:r>
    </w:p>
    <w:p w14:paraId="537FE689" w14:textId="77777777" w:rsidR="005D0B75" w:rsidRDefault="005D0B75">
      <w:pPr>
        <w:pStyle w:val="NormalWeb"/>
        <w:numPr>
          <w:ilvl w:val="0"/>
          <w:numId w:val="10"/>
        </w:numPr>
      </w:pPr>
      <w:r>
        <w:rPr>
          <w:rStyle w:val="Strong"/>
        </w:rPr>
        <w:t>Fractures</w:t>
      </w:r>
      <w:r>
        <w:t xml:space="preserve"> – Breaks in bones (simple, compound, greenstick).</w:t>
      </w:r>
    </w:p>
    <w:p w14:paraId="6CBBE916" w14:textId="77777777" w:rsidR="005D0B75" w:rsidRDefault="005D0B75">
      <w:pPr>
        <w:pStyle w:val="NormalWeb"/>
        <w:numPr>
          <w:ilvl w:val="0"/>
          <w:numId w:val="10"/>
        </w:numPr>
      </w:pPr>
      <w:r>
        <w:rPr>
          <w:rStyle w:val="Strong"/>
        </w:rPr>
        <w:t>Osteoporosis</w:t>
      </w:r>
      <w:r>
        <w:t xml:space="preserve"> – Weakening of bones due to calcium loss, common in elderly.</w:t>
      </w:r>
    </w:p>
    <w:p w14:paraId="7FE9F097" w14:textId="77777777" w:rsidR="005D0B75" w:rsidRDefault="005D0B75">
      <w:pPr>
        <w:pStyle w:val="NormalWeb"/>
        <w:numPr>
          <w:ilvl w:val="0"/>
          <w:numId w:val="10"/>
        </w:numPr>
      </w:pPr>
      <w:r>
        <w:rPr>
          <w:rStyle w:val="Strong"/>
        </w:rPr>
        <w:t>Arthritis</w:t>
      </w:r>
      <w:r>
        <w:t xml:space="preserve"> – Inflammation of joints, causes pain and reduced mobility.</w:t>
      </w:r>
    </w:p>
    <w:p w14:paraId="4CBFDDF2" w14:textId="77777777" w:rsidR="005D0B75" w:rsidRDefault="005D0B75">
      <w:pPr>
        <w:pStyle w:val="NormalWeb"/>
        <w:numPr>
          <w:ilvl w:val="0"/>
          <w:numId w:val="10"/>
        </w:numPr>
      </w:pPr>
      <w:r>
        <w:rPr>
          <w:rStyle w:val="Strong"/>
        </w:rPr>
        <w:t>Scoliosis</w:t>
      </w:r>
      <w:r>
        <w:t xml:space="preserve"> – Abnormal lateral curvature of spine.</w:t>
      </w:r>
    </w:p>
    <w:p w14:paraId="77B267F3" w14:textId="77777777" w:rsidR="005D0B75" w:rsidRDefault="005D0B75">
      <w:pPr>
        <w:pStyle w:val="NormalWeb"/>
        <w:numPr>
          <w:ilvl w:val="0"/>
          <w:numId w:val="10"/>
        </w:numPr>
      </w:pPr>
      <w:r>
        <w:rPr>
          <w:rStyle w:val="Strong"/>
        </w:rPr>
        <w:t>Rickets</w:t>
      </w:r>
      <w:r>
        <w:t xml:space="preserve"> – Vitamin D deficiency in children, leads to soft bones.</w:t>
      </w:r>
    </w:p>
    <w:p w14:paraId="124AC9B8" w14:textId="77777777" w:rsidR="005D0B75" w:rsidRDefault="005D0B75">
      <w:pPr>
        <w:pStyle w:val="NormalWeb"/>
        <w:numPr>
          <w:ilvl w:val="0"/>
          <w:numId w:val="10"/>
        </w:numPr>
      </w:pPr>
      <w:r>
        <w:rPr>
          <w:rStyle w:val="Strong"/>
        </w:rPr>
        <w:t>Osteoarthritis</w:t>
      </w:r>
      <w:r>
        <w:t xml:space="preserve"> – Degeneration of cartilage at joints due to aging.</w:t>
      </w:r>
    </w:p>
    <w:p w14:paraId="5A2955A9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549663A" wp14:editId="7BE3A173">
                <wp:extent cx="5943600" cy="1270"/>
                <wp:effectExtent l="0" t="31750" r="0" b="36830"/>
                <wp:docPr id="41269106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A4150B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7EC8089C" w14:textId="14CA123C" w:rsidR="005D0B75" w:rsidRDefault="002F119E">
      <w:pPr>
        <w:pStyle w:val="Heading2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lastRenderedPageBreak/>
        <w:t xml:space="preserve"> </w:t>
      </w:r>
      <w:r w:rsidR="005D0B75">
        <w:rPr>
          <w:rStyle w:val="Strong"/>
          <w:rFonts w:eastAsia="Times New Roman"/>
          <w:b w:val="0"/>
          <w:bCs w:val="0"/>
        </w:rPr>
        <w:t>Summary</w:t>
      </w:r>
    </w:p>
    <w:p w14:paraId="5AFF4F2B" w14:textId="77777777" w:rsidR="005D0B75" w:rsidRDefault="005D0B75">
      <w:pPr>
        <w:pStyle w:val="NormalWeb"/>
        <w:numPr>
          <w:ilvl w:val="0"/>
          <w:numId w:val="11"/>
        </w:numPr>
      </w:pPr>
      <w:r>
        <w:t xml:space="preserve">The human skeletal system is a </w:t>
      </w:r>
      <w:r>
        <w:rPr>
          <w:rStyle w:val="Strong"/>
        </w:rPr>
        <w:t>structural framework</w:t>
      </w:r>
      <w:r>
        <w:t xml:space="preserve"> of 206 bones.</w:t>
      </w:r>
    </w:p>
    <w:p w14:paraId="0F8D0043" w14:textId="77777777" w:rsidR="005D0B75" w:rsidRDefault="005D0B75">
      <w:pPr>
        <w:pStyle w:val="NormalWeb"/>
        <w:numPr>
          <w:ilvl w:val="0"/>
          <w:numId w:val="11"/>
        </w:numPr>
      </w:pPr>
      <w:r>
        <w:t xml:space="preserve">It is divided into </w:t>
      </w:r>
      <w:r>
        <w:rPr>
          <w:rStyle w:val="Strong"/>
        </w:rPr>
        <w:t>axial and appendicular skeletons</w:t>
      </w:r>
      <w:r>
        <w:t>.</w:t>
      </w:r>
    </w:p>
    <w:p w14:paraId="2F4FC370" w14:textId="77777777" w:rsidR="005D0B75" w:rsidRDefault="005D0B75">
      <w:pPr>
        <w:pStyle w:val="NormalWeb"/>
        <w:numPr>
          <w:ilvl w:val="0"/>
          <w:numId w:val="11"/>
        </w:numPr>
      </w:pPr>
      <w:r>
        <w:t xml:space="preserve">Provides </w:t>
      </w:r>
      <w:r>
        <w:rPr>
          <w:rStyle w:val="Strong"/>
        </w:rPr>
        <w:t>support, protection, movement, and mineral storage</w:t>
      </w:r>
      <w:r>
        <w:t>.</w:t>
      </w:r>
    </w:p>
    <w:p w14:paraId="220962E6" w14:textId="77777777" w:rsidR="005D0B75" w:rsidRDefault="005D0B75">
      <w:pPr>
        <w:pStyle w:val="NormalWeb"/>
        <w:numPr>
          <w:ilvl w:val="0"/>
          <w:numId w:val="11"/>
        </w:numPr>
      </w:pPr>
      <w:r>
        <w:t>Bones grow and remodel throughout life.</w:t>
      </w:r>
    </w:p>
    <w:p w14:paraId="5D23E8C5" w14:textId="77777777" w:rsidR="005D0B75" w:rsidRDefault="005D0B75">
      <w:pPr>
        <w:pStyle w:val="NormalWeb"/>
        <w:numPr>
          <w:ilvl w:val="0"/>
          <w:numId w:val="11"/>
        </w:numPr>
      </w:pPr>
      <w:r>
        <w:t xml:space="preserve">Joints allow </w:t>
      </w:r>
      <w:r>
        <w:rPr>
          <w:rStyle w:val="Strong"/>
        </w:rPr>
        <w:t>varied ranges of motion</w:t>
      </w:r>
      <w:r>
        <w:t>.</w:t>
      </w:r>
    </w:p>
    <w:p w14:paraId="45A5B7E4" w14:textId="77777777" w:rsidR="005D0B75" w:rsidRDefault="005D0B75">
      <w:pPr>
        <w:pStyle w:val="NormalWeb"/>
        <w:numPr>
          <w:ilvl w:val="0"/>
          <w:numId w:val="11"/>
        </w:numPr>
      </w:pPr>
      <w:r>
        <w:t>Disorders affect bone strength and mobility, but prevention (diet, exercise) helps maintain skeletal health.</w:t>
      </w:r>
    </w:p>
    <w:p w14:paraId="018C7601" w14:textId="77777777" w:rsidR="005D0B75" w:rsidRDefault="005D0B75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6B5A592" wp14:editId="619DC859">
                <wp:extent cx="5943600" cy="1270"/>
                <wp:effectExtent l="0" t="31750" r="0" b="36830"/>
                <wp:docPr id="23328612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56C150" id="Rectangle 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Cm+RM5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4D7FAD3E" w14:textId="59A0E0B3" w:rsidR="005D0B75" w:rsidRDefault="005D0B75">
      <w:pPr>
        <w:pStyle w:val="NormalWeb"/>
      </w:pPr>
    </w:p>
    <w:p w14:paraId="38060DF4" w14:textId="77777777" w:rsidR="005D0B75" w:rsidRDefault="005D0B75"/>
    <w:sectPr w:rsidR="005D0B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F131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59127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FC17D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AD08C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E601E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4A630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5048A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B3462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D920B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6B3F9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9800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4164735">
    <w:abstractNumId w:val="7"/>
  </w:num>
  <w:num w:numId="2" w16cid:durableId="1774351649">
    <w:abstractNumId w:val="4"/>
  </w:num>
  <w:num w:numId="3" w16cid:durableId="535509108">
    <w:abstractNumId w:val="5"/>
  </w:num>
  <w:num w:numId="4" w16cid:durableId="35591324">
    <w:abstractNumId w:val="8"/>
  </w:num>
  <w:num w:numId="5" w16cid:durableId="578831190">
    <w:abstractNumId w:val="6"/>
  </w:num>
  <w:num w:numId="6" w16cid:durableId="943222018">
    <w:abstractNumId w:val="10"/>
  </w:num>
  <w:num w:numId="7" w16cid:durableId="920332988">
    <w:abstractNumId w:val="3"/>
  </w:num>
  <w:num w:numId="8" w16cid:durableId="480342944">
    <w:abstractNumId w:val="1"/>
  </w:num>
  <w:num w:numId="9" w16cid:durableId="228686970">
    <w:abstractNumId w:val="0"/>
  </w:num>
  <w:num w:numId="10" w16cid:durableId="1891263390">
    <w:abstractNumId w:val="2"/>
  </w:num>
  <w:num w:numId="11" w16cid:durableId="6966642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75"/>
    <w:rsid w:val="002F119E"/>
    <w:rsid w:val="005D0B75"/>
    <w:rsid w:val="00D40E51"/>
    <w:rsid w:val="00D7568E"/>
    <w:rsid w:val="00DA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B37810"/>
  <w15:chartTrackingRefBased/>
  <w15:docId w15:val="{A1F0A682-7819-F149-BD57-B9EB7529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0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0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D0B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0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0B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0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0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0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0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0B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0B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0B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0B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0B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0B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0B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0B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0B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0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0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0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0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0B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0B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0B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0B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0B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0B7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D0B7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5D0B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696</Words>
  <Characters>3970</Characters>
  <Application>Microsoft Office Word</Application>
  <DocSecurity>0</DocSecurity>
  <Lines>33</Lines>
  <Paragraphs>9</Paragraphs>
  <ScaleCrop>false</ScaleCrop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Nim Saj</dc:creator>
  <cp:keywords/>
  <dc:description/>
  <cp:lastModifiedBy>Nim Saj</cp:lastModifiedBy>
  <cp:revision>2</cp:revision>
  <dcterms:created xsi:type="dcterms:W3CDTF">2025-10-01T13:00:00Z</dcterms:created>
  <dcterms:modified xsi:type="dcterms:W3CDTF">2025-10-01T13:00:00Z</dcterms:modified>
</cp:coreProperties>
</file>